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2D" w:rsidRPr="00F337CB" w:rsidRDefault="009E4105" w:rsidP="0093301F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>A l’attention du Commissariat aux Assurances</w:t>
      </w:r>
    </w:p>
    <w:p w:rsidR="00313ECF" w:rsidRPr="00F337CB" w:rsidRDefault="00313ECF" w:rsidP="0093301F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>Département Distribution</w:t>
      </w:r>
    </w:p>
    <w:p w:rsidR="009E4105" w:rsidRPr="00F337CB" w:rsidRDefault="00E51243" w:rsidP="0093301F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 xml:space="preserve">11, rue Robert </w:t>
      </w:r>
      <w:proofErr w:type="spellStart"/>
      <w:r w:rsidRPr="00F337CB">
        <w:rPr>
          <w:rFonts w:ascii="Arial" w:hAnsi="Arial" w:cs="Arial"/>
          <w:sz w:val="20"/>
          <w:szCs w:val="20"/>
          <w:lang w:val="fr-FR"/>
        </w:rPr>
        <w:t>Stumper</w:t>
      </w:r>
      <w:proofErr w:type="spellEnd"/>
    </w:p>
    <w:p w:rsidR="009E4105" w:rsidRPr="00F337CB" w:rsidRDefault="009E4105" w:rsidP="0093301F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>L-</w:t>
      </w:r>
      <w:r w:rsidR="00E51243" w:rsidRPr="00F337CB">
        <w:rPr>
          <w:rFonts w:ascii="Arial" w:hAnsi="Arial" w:cs="Arial"/>
          <w:sz w:val="20"/>
          <w:szCs w:val="20"/>
          <w:lang w:val="fr-FR"/>
        </w:rPr>
        <w:t>2557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Luxembourg</w:t>
      </w:r>
    </w:p>
    <w:p w:rsidR="005831A8" w:rsidRPr="00F337CB" w:rsidRDefault="005831A8" w:rsidP="00575BC0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A00373" w:rsidRDefault="00844E1F" w:rsidP="00575BC0">
      <w:pPr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>Par la présente, je soussigné</w:t>
      </w:r>
      <w:r w:rsidR="00912CCD" w:rsidRPr="00F337CB">
        <w:rPr>
          <w:rFonts w:ascii="Arial" w:hAnsi="Arial" w:cs="Arial"/>
          <w:sz w:val="20"/>
          <w:szCs w:val="20"/>
          <w:lang w:val="fr-FR"/>
        </w:rPr>
        <w:t>(e)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</w:t>
      </w:r>
      <w:r w:rsidR="00F86E10" w:rsidRPr="00F337CB">
        <w:rPr>
          <w:rFonts w:ascii="Arial" w:hAnsi="Arial" w:cs="Arial"/>
          <w:sz w:val="20"/>
          <w:szCs w:val="20"/>
          <w:lang w:val="fr-FR"/>
        </w:rPr>
        <w:t>[</w:t>
      </w:r>
      <w:r w:rsidRPr="00F337CB">
        <w:rPr>
          <w:rFonts w:ascii="Arial" w:hAnsi="Arial" w:cs="Arial"/>
          <w:b/>
          <w:sz w:val="20"/>
          <w:szCs w:val="20"/>
          <w:lang w:val="fr-FR"/>
        </w:rPr>
        <w:t>NOM/PRENOM</w:t>
      </w:r>
      <w:r w:rsidR="00F86E10" w:rsidRPr="00F337CB">
        <w:rPr>
          <w:rFonts w:ascii="Arial" w:hAnsi="Arial" w:cs="Arial"/>
          <w:b/>
          <w:sz w:val="20"/>
          <w:szCs w:val="20"/>
          <w:lang w:val="fr-FR"/>
        </w:rPr>
        <w:t>]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A00373" w:rsidRDefault="00A00373" w:rsidP="00A0037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93301F">
        <w:rPr>
          <w:rFonts w:ascii="Arial" w:hAnsi="Arial" w:cs="Arial"/>
          <w:sz w:val="20"/>
          <w:szCs w:val="20"/>
          <w:highlight w:val="yellow"/>
          <w:vertAlign w:val="superscript"/>
          <w:lang w:val="fr-FR"/>
        </w:rPr>
        <w:t>(*)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844E1F" w:rsidRPr="00A00373">
        <w:rPr>
          <w:rFonts w:ascii="Arial" w:hAnsi="Arial" w:cs="Arial"/>
          <w:sz w:val="20"/>
          <w:szCs w:val="20"/>
          <w:lang w:val="fr-FR"/>
        </w:rPr>
        <w:t>réviseur d’entreprises</w:t>
      </w:r>
      <w:r w:rsidR="00912CCD" w:rsidRPr="00A00373">
        <w:rPr>
          <w:rFonts w:ascii="Arial" w:hAnsi="Arial" w:cs="Arial"/>
          <w:sz w:val="20"/>
          <w:szCs w:val="20"/>
          <w:lang w:val="fr-FR"/>
        </w:rPr>
        <w:t xml:space="preserve"> agréé</w:t>
      </w:r>
      <w:r>
        <w:rPr>
          <w:rFonts w:ascii="Arial" w:hAnsi="Arial" w:cs="Arial"/>
          <w:sz w:val="20"/>
          <w:szCs w:val="20"/>
          <w:lang w:val="fr-FR"/>
        </w:rPr>
        <w:t>,</w:t>
      </w:r>
    </w:p>
    <w:p w:rsidR="00A00373" w:rsidRDefault="00A00373" w:rsidP="00A0037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93301F">
        <w:rPr>
          <w:rFonts w:ascii="Arial" w:hAnsi="Arial" w:cs="Arial"/>
          <w:sz w:val="20"/>
          <w:szCs w:val="20"/>
          <w:highlight w:val="yellow"/>
          <w:vertAlign w:val="superscript"/>
          <w:lang w:val="fr-FR"/>
        </w:rPr>
        <w:t>(*)</w:t>
      </w:r>
      <w:r>
        <w:rPr>
          <w:rFonts w:ascii="Arial" w:hAnsi="Arial" w:cs="Arial"/>
          <w:sz w:val="20"/>
          <w:szCs w:val="20"/>
          <w:vertAlign w:val="superscript"/>
          <w:lang w:val="fr-FR"/>
        </w:rPr>
        <w:t xml:space="preserve"> </w:t>
      </w:r>
      <w:r w:rsidRPr="00A00373">
        <w:rPr>
          <w:rFonts w:ascii="Arial" w:hAnsi="Arial" w:cs="Arial"/>
          <w:sz w:val="20"/>
          <w:szCs w:val="20"/>
          <w:lang w:val="fr-FR"/>
        </w:rPr>
        <w:t xml:space="preserve">réviseur d’entreprises </w:t>
      </w:r>
      <w:r w:rsidR="0093301F">
        <w:rPr>
          <w:rFonts w:ascii="Arial" w:hAnsi="Arial" w:cs="Arial"/>
          <w:sz w:val="20"/>
          <w:szCs w:val="20"/>
          <w:lang w:val="fr-FR"/>
        </w:rPr>
        <w:t>désigné comme</w:t>
      </w:r>
      <w:r w:rsidRPr="00A00373">
        <w:rPr>
          <w:rFonts w:ascii="Arial" w:hAnsi="Arial" w:cs="Arial"/>
          <w:sz w:val="20"/>
          <w:szCs w:val="20"/>
          <w:lang w:val="fr-FR"/>
        </w:rPr>
        <w:t xml:space="preserve"> commissaire aux comptes en application de l’article 299 de la </w:t>
      </w:r>
      <w:r>
        <w:rPr>
          <w:rFonts w:ascii="Arial" w:hAnsi="Arial" w:cs="Arial"/>
          <w:sz w:val="20"/>
          <w:szCs w:val="20"/>
          <w:lang w:val="fr-FR"/>
        </w:rPr>
        <w:t>loi modifiée du 7 décembre 2015 sur le secteur des assurances,</w:t>
      </w:r>
    </w:p>
    <w:p w:rsidR="00A00373" w:rsidRDefault="00A00373" w:rsidP="00A0037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93301F">
        <w:rPr>
          <w:rFonts w:ascii="Arial" w:hAnsi="Arial" w:cs="Arial"/>
          <w:sz w:val="20"/>
          <w:szCs w:val="20"/>
          <w:highlight w:val="yellow"/>
          <w:vertAlign w:val="superscript"/>
          <w:lang w:val="fr-FR"/>
        </w:rPr>
        <w:t xml:space="preserve">(*) </w:t>
      </w:r>
      <w:r w:rsidR="00844E1F" w:rsidRPr="00A00373">
        <w:rPr>
          <w:rFonts w:ascii="Arial" w:hAnsi="Arial" w:cs="Arial"/>
          <w:sz w:val="20"/>
          <w:szCs w:val="20"/>
          <w:lang w:val="fr-FR"/>
        </w:rPr>
        <w:t>expert</w:t>
      </w:r>
      <w:r w:rsidR="008D1658" w:rsidRPr="00A00373">
        <w:rPr>
          <w:rFonts w:ascii="Arial" w:hAnsi="Arial" w:cs="Arial"/>
          <w:sz w:val="20"/>
          <w:szCs w:val="20"/>
          <w:lang w:val="fr-FR"/>
        </w:rPr>
        <w:t>-</w:t>
      </w:r>
      <w:r w:rsidR="00844E1F" w:rsidRPr="00A00373">
        <w:rPr>
          <w:rFonts w:ascii="Arial" w:hAnsi="Arial" w:cs="Arial"/>
          <w:sz w:val="20"/>
          <w:szCs w:val="20"/>
          <w:lang w:val="fr-FR"/>
        </w:rPr>
        <w:t>comptable</w:t>
      </w:r>
      <w:r w:rsidR="0093301F">
        <w:rPr>
          <w:rFonts w:ascii="Arial" w:hAnsi="Arial" w:cs="Arial"/>
          <w:sz w:val="20"/>
          <w:szCs w:val="20"/>
          <w:lang w:val="fr-FR"/>
        </w:rPr>
        <w:t xml:space="preserve"> désigné comme</w:t>
      </w:r>
      <w:r w:rsidRPr="00A00373">
        <w:rPr>
          <w:rFonts w:ascii="Arial" w:hAnsi="Arial" w:cs="Arial"/>
          <w:sz w:val="20"/>
          <w:szCs w:val="20"/>
          <w:lang w:val="fr-FR"/>
        </w:rPr>
        <w:t xml:space="preserve"> commissaire aux comptes en application de l’article 299 de la </w:t>
      </w:r>
      <w:r>
        <w:rPr>
          <w:rFonts w:ascii="Arial" w:hAnsi="Arial" w:cs="Arial"/>
          <w:sz w:val="20"/>
          <w:szCs w:val="20"/>
          <w:lang w:val="fr-FR"/>
        </w:rPr>
        <w:t>loi modifiée du 7 décembre 2015 sur le secteur des assurances,</w:t>
      </w:r>
    </w:p>
    <w:p w:rsidR="00CB5A6A" w:rsidRDefault="00CB5A6A" w:rsidP="0093301F">
      <w:pPr>
        <w:pStyle w:val="ListParagraph"/>
        <w:jc w:val="both"/>
        <w:rPr>
          <w:rFonts w:ascii="Arial" w:hAnsi="Arial" w:cs="Arial"/>
          <w:sz w:val="20"/>
          <w:szCs w:val="20"/>
          <w:lang w:val="fr-FR"/>
        </w:rPr>
      </w:pPr>
    </w:p>
    <w:p w:rsidR="00844E1F" w:rsidRPr="0093301F" w:rsidRDefault="00844E1F" w:rsidP="0093301F">
      <w:pPr>
        <w:jc w:val="both"/>
        <w:rPr>
          <w:rFonts w:ascii="Arial" w:hAnsi="Arial" w:cs="Arial"/>
          <w:sz w:val="20"/>
          <w:szCs w:val="20"/>
          <w:lang w:val="fr-FR"/>
        </w:rPr>
      </w:pPr>
      <w:r w:rsidRPr="0093301F">
        <w:rPr>
          <w:rFonts w:ascii="Arial" w:hAnsi="Arial" w:cs="Arial"/>
          <w:sz w:val="20"/>
          <w:szCs w:val="20"/>
          <w:lang w:val="fr-FR"/>
        </w:rPr>
        <w:t xml:space="preserve">de la société de courtage </w:t>
      </w:r>
      <w:r w:rsidR="00F86E10" w:rsidRPr="0093301F">
        <w:rPr>
          <w:rFonts w:ascii="Arial" w:hAnsi="Arial" w:cs="Arial"/>
          <w:sz w:val="20"/>
          <w:szCs w:val="20"/>
          <w:lang w:val="fr-FR"/>
        </w:rPr>
        <w:t>[</w:t>
      </w:r>
      <w:r w:rsidRPr="0093301F">
        <w:rPr>
          <w:rFonts w:ascii="Arial" w:hAnsi="Arial" w:cs="Arial"/>
          <w:b/>
          <w:sz w:val="20"/>
          <w:szCs w:val="20"/>
          <w:lang w:val="fr-FR"/>
        </w:rPr>
        <w:t xml:space="preserve">DENOMINATION SOCIALE </w:t>
      </w:r>
      <w:r w:rsidR="00F86E10" w:rsidRPr="0093301F">
        <w:rPr>
          <w:rFonts w:ascii="Arial" w:hAnsi="Arial" w:cs="Arial"/>
          <w:b/>
          <w:sz w:val="20"/>
          <w:szCs w:val="20"/>
          <w:lang w:val="fr-FR"/>
        </w:rPr>
        <w:t xml:space="preserve">(MATRICULE CAA)] </w:t>
      </w:r>
      <w:r w:rsidRPr="0093301F">
        <w:rPr>
          <w:rFonts w:ascii="Arial" w:hAnsi="Arial" w:cs="Arial"/>
          <w:sz w:val="20"/>
          <w:szCs w:val="20"/>
          <w:lang w:val="fr-FR"/>
        </w:rPr>
        <w:t>confirme que :</w:t>
      </w:r>
    </w:p>
    <w:p w:rsidR="00844E1F" w:rsidRDefault="006968DB" w:rsidP="001D5D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>l</w:t>
      </w:r>
      <w:r w:rsidR="00844E1F" w:rsidRPr="00F337CB">
        <w:rPr>
          <w:rFonts w:ascii="Arial" w:hAnsi="Arial" w:cs="Arial"/>
          <w:sz w:val="20"/>
          <w:szCs w:val="20"/>
          <w:lang w:val="fr-FR"/>
        </w:rPr>
        <w:t>e</w:t>
      </w:r>
      <w:r w:rsidR="00912CCD" w:rsidRPr="00F337CB">
        <w:rPr>
          <w:rFonts w:ascii="Arial" w:hAnsi="Arial" w:cs="Arial"/>
          <w:sz w:val="20"/>
          <w:szCs w:val="20"/>
          <w:lang w:val="fr-FR"/>
        </w:rPr>
        <w:t>s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montant</w:t>
      </w:r>
      <w:r w:rsidR="00912CCD" w:rsidRPr="00F337CB">
        <w:rPr>
          <w:rFonts w:ascii="Arial" w:hAnsi="Arial" w:cs="Arial"/>
          <w:sz w:val="20"/>
          <w:szCs w:val="20"/>
          <w:lang w:val="fr-FR"/>
        </w:rPr>
        <w:t>s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de</w:t>
      </w:r>
      <w:r w:rsidR="00844E1F" w:rsidRPr="00F337CB">
        <w:rPr>
          <w:rFonts w:ascii="Arial" w:hAnsi="Arial" w:cs="Arial"/>
          <w:sz w:val="20"/>
          <w:szCs w:val="20"/>
          <w:lang w:val="fr-FR"/>
        </w:rPr>
        <w:t xml:space="preserve"> primes brutes négociées au cours de l’exercice </w:t>
      </w:r>
      <w:r w:rsidR="00F86E10" w:rsidRPr="00CD47A3">
        <w:rPr>
          <w:rFonts w:ascii="Arial" w:hAnsi="Arial" w:cs="Arial"/>
          <w:b/>
          <w:sz w:val="20"/>
          <w:szCs w:val="20"/>
          <w:lang w:val="fr-FR"/>
        </w:rPr>
        <w:t>[</w:t>
      </w:r>
      <w:r w:rsidR="00844E1F" w:rsidRPr="00CD47A3">
        <w:rPr>
          <w:rFonts w:ascii="Arial" w:hAnsi="Arial" w:cs="Arial"/>
          <w:b/>
          <w:sz w:val="20"/>
          <w:szCs w:val="20"/>
          <w:lang w:val="fr-FR"/>
        </w:rPr>
        <w:t>N</w:t>
      </w:r>
      <w:r w:rsidR="00F86E10" w:rsidRPr="00F337CB">
        <w:rPr>
          <w:rFonts w:ascii="Arial" w:hAnsi="Arial" w:cs="Arial"/>
          <w:b/>
          <w:sz w:val="20"/>
          <w:szCs w:val="20"/>
          <w:lang w:val="fr-FR"/>
        </w:rPr>
        <w:t>]</w:t>
      </w:r>
      <w:r w:rsidR="00844E1F" w:rsidRPr="00F337C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F337CB">
        <w:rPr>
          <w:rFonts w:ascii="Arial" w:hAnsi="Arial" w:cs="Arial"/>
          <w:sz w:val="20"/>
          <w:szCs w:val="20"/>
          <w:lang w:val="fr-FR"/>
        </w:rPr>
        <w:t>renseigné</w:t>
      </w:r>
      <w:r w:rsidR="00912CCD" w:rsidRPr="00F337CB">
        <w:rPr>
          <w:rFonts w:ascii="Arial" w:hAnsi="Arial" w:cs="Arial"/>
          <w:sz w:val="20"/>
          <w:szCs w:val="20"/>
          <w:lang w:val="fr-FR"/>
        </w:rPr>
        <w:t>s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par la société de courtage dans </w:t>
      </w:r>
      <w:r w:rsidR="00912CCD" w:rsidRPr="00F337CB">
        <w:rPr>
          <w:rFonts w:ascii="Arial" w:hAnsi="Arial" w:cs="Arial"/>
          <w:sz w:val="20"/>
          <w:szCs w:val="20"/>
          <w:lang w:val="fr-FR"/>
        </w:rPr>
        <w:t>le module CPR.C.003</w:t>
      </w:r>
      <w:r w:rsidR="00283558" w:rsidRPr="00F337CB">
        <w:rPr>
          <w:rFonts w:ascii="Arial" w:hAnsi="Arial" w:cs="Arial"/>
          <w:sz w:val="20"/>
          <w:szCs w:val="20"/>
          <w:lang w:val="fr-FR"/>
        </w:rPr>
        <w:t>2</w:t>
      </w:r>
      <w:r w:rsidR="00912CCD" w:rsidRPr="00F337CB">
        <w:rPr>
          <w:rFonts w:ascii="Arial" w:hAnsi="Arial" w:cs="Arial"/>
          <w:sz w:val="20"/>
          <w:szCs w:val="20"/>
          <w:lang w:val="fr-FR"/>
        </w:rPr>
        <w:t xml:space="preserve">, ligne R0070 </w:t>
      </w:r>
      <w:r w:rsidR="002908F1" w:rsidRPr="00F337CB">
        <w:rPr>
          <w:rFonts w:ascii="Arial" w:hAnsi="Arial" w:cs="Arial"/>
          <w:sz w:val="20"/>
          <w:szCs w:val="20"/>
          <w:lang w:val="fr-FR"/>
        </w:rPr>
        <w:t>(</w:t>
      </w:r>
      <w:r w:rsidR="00912CCD" w:rsidRPr="00F337CB">
        <w:rPr>
          <w:rFonts w:ascii="Arial" w:hAnsi="Arial" w:cs="Arial"/>
          <w:sz w:val="20"/>
          <w:szCs w:val="20"/>
          <w:lang w:val="fr-FR"/>
        </w:rPr>
        <w:t>du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</w:t>
      </w:r>
      <w:r w:rsidR="002908F1" w:rsidRPr="00F337CB">
        <w:rPr>
          <w:rFonts w:ascii="Arial" w:hAnsi="Arial" w:cs="Arial"/>
          <w:sz w:val="20"/>
          <w:szCs w:val="20"/>
          <w:lang w:val="fr-FR"/>
        </w:rPr>
        <w:t>fichier de C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ompte </w:t>
      </w:r>
      <w:r w:rsidR="002908F1" w:rsidRPr="00F337CB">
        <w:rPr>
          <w:rFonts w:ascii="Arial" w:hAnsi="Arial" w:cs="Arial"/>
          <w:sz w:val="20"/>
          <w:szCs w:val="20"/>
          <w:lang w:val="fr-FR"/>
        </w:rPr>
        <w:t>R</w:t>
      </w:r>
      <w:r w:rsidRPr="00F337CB">
        <w:rPr>
          <w:rFonts w:ascii="Arial" w:hAnsi="Arial" w:cs="Arial"/>
          <w:sz w:val="20"/>
          <w:szCs w:val="20"/>
          <w:lang w:val="fr-FR"/>
        </w:rPr>
        <w:t>endu</w:t>
      </w:r>
      <w:r w:rsidR="002908F1" w:rsidRPr="00F337CB">
        <w:rPr>
          <w:rFonts w:ascii="Arial" w:hAnsi="Arial" w:cs="Arial"/>
          <w:sz w:val="20"/>
          <w:szCs w:val="20"/>
          <w:lang w:val="fr-FR"/>
        </w:rPr>
        <w:t xml:space="preserve"> Global, au sens de la lettre circulaire </w:t>
      </w:r>
      <w:r w:rsidR="00AF3B28" w:rsidRPr="00F337CB">
        <w:rPr>
          <w:rFonts w:ascii="Arial" w:hAnsi="Arial" w:cs="Arial"/>
          <w:sz w:val="20"/>
          <w:szCs w:val="20"/>
          <w:lang w:val="fr-FR"/>
        </w:rPr>
        <w:t>23/5</w:t>
      </w:r>
      <w:r w:rsidR="002908F1" w:rsidRPr="00F337CB">
        <w:rPr>
          <w:rFonts w:ascii="Arial" w:hAnsi="Arial" w:cs="Arial"/>
          <w:sz w:val="20"/>
          <w:szCs w:val="20"/>
          <w:lang w:val="fr-FR"/>
        </w:rPr>
        <w:t xml:space="preserve"> du CAA</w:t>
      </w:r>
      <w:r w:rsidR="0010681D">
        <w:rPr>
          <w:rFonts w:ascii="Arial" w:hAnsi="Arial" w:cs="Arial"/>
          <w:sz w:val="20"/>
          <w:szCs w:val="20"/>
          <w:lang w:val="fr-FR"/>
        </w:rPr>
        <w:t>, telle que modifiée</w:t>
      </w:r>
      <w:r w:rsidR="002908F1" w:rsidRPr="00F337CB">
        <w:rPr>
          <w:rFonts w:ascii="Arial" w:hAnsi="Arial" w:cs="Arial"/>
          <w:sz w:val="20"/>
          <w:szCs w:val="20"/>
          <w:lang w:val="fr-FR"/>
        </w:rPr>
        <w:t>)</w:t>
      </w:r>
      <w:r w:rsidRPr="00F337CB">
        <w:rPr>
          <w:rFonts w:ascii="Arial" w:hAnsi="Arial" w:cs="Arial"/>
          <w:sz w:val="20"/>
          <w:szCs w:val="20"/>
          <w:lang w:val="fr-FR"/>
        </w:rPr>
        <w:t xml:space="preserve"> soumis au CAA</w:t>
      </w:r>
      <w:r w:rsidR="003F16C3">
        <w:rPr>
          <w:rFonts w:ascii="Arial" w:hAnsi="Arial" w:cs="Arial"/>
          <w:sz w:val="20"/>
          <w:szCs w:val="20"/>
          <w:lang w:val="fr-FR"/>
        </w:rPr>
        <w:t xml:space="preserve"> et repris ci-dessous</w:t>
      </w:r>
      <w:r w:rsidR="00032BFD" w:rsidRPr="00F337CB">
        <w:rPr>
          <w:rFonts w:ascii="Arial" w:hAnsi="Arial" w:cs="Arial"/>
          <w:sz w:val="20"/>
          <w:szCs w:val="20"/>
          <w:lang w:val="fr-FR"/>
        </w:rPr>
        <w:t xml:space="preserve"> </w:t>
      </w:r>
      <w:r w:rsidR="00912CCD" w:rsidRPr="00F337CB">
        <w:rPr>
          <w:rFonts w:ascii="Arial" w:hAnsi="Arial" w:cs="Arial"/>
          <w:sz w:val="20"/>
          <w:szCs w:val="20"/>
          <w:lang w:val="fr-FR"/>
        </w:rPr>
        <w:t>sont</w:t>
      </w:r>
      <w:r w:rsidR="00032BFD" w:rsidRPr="00F337CB">
        <w:rPr>
          <w:rFonts w:ascii="Arial" w:hAnsi="Arial" w:cs="Arial"/>
          <w:sz w:val="20"/>
          <w:szCs w:val="20"/>
          <w:lang w:val="fr-FR"/>
        </w:rPr>
        <w:t xml:space="preserve"> exact</w:t>
      </w:r>
      <w:r w:rsidR="00912CCD" w:rsidRPr="00F337CB">
        <w:rPr>
          <w:rFonts w:ascii="Arial" w:hAnsi="Arial" w:cs="Arial"/>
          <w:sz w:val="20"/>
          <w:szCs w:val="20"/>
          <w:lang w:val="fr-FR"/>
        </w:rPr>
        <w:t>s</w:t>
      </w:r>
      <w:r w:rsidR="003F16C3">
        <w:rPr>
          <w:rFonts w:ascii="Arial" w:hAnsi="Arial" w:cs="Arial"/>
          <w:sz w:val="20"/>
          <w:szCs w:val="20"/>
          <w:lang w:val="fr-FR"/>
        </w:rPr>
        <w:t> :</w:t>
      </w:r>
    </w:p>
    <w:p w:rsidR="003F16C3" w:rsidRPr="002367A7" w:rsidRDefault="003F16C3" w:rsidP="003F16C3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Total des primes brutes </w:t>
      </w:r>
      <w:r w:rsidRPr="002367A7">
        <w:rPr>
          <w:rFonts w:ascii="Arial" w:hAnsi="Arial" w:cs="Arial"/>
          <w:sz w:val="20"/>
          <w:szCs w:val="20"/>
          <w:u w:val="single"/>
          <w:lang w:val="fr-FR"/>
        </w:rPr>
        <w:t>non vie</w:t>
      </w:r>
      <w:r>
        <w:rPr>
          <w:rFonts w:ascii="Arial" w:hAnsi="Arial" w:cs="Arial"/>
          <w:sz w:val="20"/>
          <w:szCs w:val="20"/>
          <w:lang w:val="fr-FR"/>
        </w:rPr>
        <w:t xml:space="preserve"> négociées : </w:t>
      </w:r>
      <w:r w:rsidRPr="00F337CB">
        <w:rPr>
          <w:rFonts w:ascii="Arial" w:hAnsi="Arial" w:cs="Arial"/>
          <w:sz w:val="20"/>
          <w:szCs w:val="20"/>
          <w:lang w:val="fr-FR"/>
        </w:rPr>
        <w:t>[</w:t>
      </w:r>
      <w:r>
        <w:rPr>
          <w:rFonts w:ascii="Arial" w:hAnsi="Arial" w:cs="Arial"/>
          <w:b/>
          <w:sz w:val="20"/>
          <w:szCs w:val="20"/>
          <w:lang w:val="fr-FR"/>
        </w:rPr>
        <w:t>MONTANT DE LA CELLULE [R0070;C0010]</w:t>
      </w:r>
      <w:r w:rsidRPr="00F337CB">
        <w:rPr>
          <w:rFonts w:ascii="Arial" w:hAnsi="Arial" w:cs="Arial"/>
          <w:b/>
          <w:sz w:val="20"/>
          <w:szCs w:val="20"/>
          <w:lang w:val="fr-FR"/>
        </w:rPr>
        <w:t>]</w:t>
      </w:r>
    </w:p>
    <w:p w:rsidR="003F16C3" w:rsidRPr="00631850" w:rsidRDefault="003F16C3" w:rsidP="003F16C3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Total des primes brutes</w:t>
      </w:r>
      <w:r w:rsidRPr="00631850">
        <w:rPr>
          <w:rFonts w:ascii="Arial" w:hAnsi="Arial" w:cs="Arial"/>
          <w:sz w:val="20"/>
          <w:szCs w:val="20"/>
          <w:u w:val="single"/>
          <w:lang w:val="fr-FR"/>
        </w:rPr>
        <w:t xml:space="preserve"> vie</w:t>
      </w:r>
      <w:r>
        <w:rPr>
          <w:rFonts w:ascii="Arial" w:hAnsi="Arial" w:cs="Arial"/>
          <w:sz w:val="20"/>
          <w:szCs w:val="20"/>
          <w:lang w:val="fr-FR"/>
        </w:rPr>
        <w:t xml:space="preserve"> négociées : </w:t>
      </w:r>
      <w:r w:rsidRPr="00F337CB">
        <w:rPr>
          <w:rFonts w:ascii="Arial" w:hAnsi="Arial" w:cs="Arial"/>
          <w:sz w:val="20"/>
          <w:szCs w:val="20"/>
          <w:lang w:val="fr-FR"/>
        </w:rPr>
        <w:t>[</w:t>
      </w:r>
      <w:r>
        <w:rPr>
          <w:rFonts w:ascii="Arial" w:hAnsi="Arial" w:cs="Arial"/>
          <w:b/>
          <w:sz w:val="20"/>
          <w:szCs w:val="20"/>
          <w:lang w:val="fr-FR"/>
        </w:rPr>
        <w:t>MONTANT DE LA CELLULE [R0070;C0020]</w:t>
      </w:r>
      <w:r w:rsidRPr="00F337CB">
        <w:rPr>
          <w:rFonts w:ascii="Arial" w:hAnsi="Arial" w:cs="Arial"/>
          <w:b/>
          <w:sz w:val="20"/>
          <w:szCs w:val="20"/>
          <w:lang w:val="fr-FR"/>
        </w:rPr>
        <w:t>]</w:t>
      </w:r>
    </w:p>
    <w:p w:rsidR="003F16C3" w:rsidRPr="002367A7" w:rsidRDefault="003F16C3" w:rsidP="002367A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Total des primes brutes de </w:t>
      </w:r>
      <w:r w:rsidRPr="002367A7">
        <w:rPr>
          <w:rFonts w:ascii="Arial" w:hAnsi="Arial" w:cs="Arial"/>
          <w:sz w:val="20"/>
          <w:szCs w:val="20"/>
          <w:u w:val="single"/>
          <w:lang w:val="fr-FR"/>
        </w:rPr>
        <w:t>réassurance/rétrocession</w:t>
      </w:r>
      <w:r>
        <w:rPr>
          <w:rFonts w:ascii="Arial" w:hAnsi="Arial" w:cs="Arial"/>
          <w:sz w:val="20"/>
          <w:szCs w:val="20"/>
          <w:lang w:val="fr-FR"/>
        </w:rPr>
        <w:t xml:space="preserve"> négociées : </w:t>
      </w:r>
      <w:r w:rsidRPr="00F337CB">
        <w:rPr>
          <w:rFonts w:ascii="Arial" w:hAnsi="Arial" w:cs="Arial"/>
          <w:sz w:val="20"/>
          <w:szCs w:val="20"/>
          <w:lang w:val="fr-FR"/>
        </w:rPr>
        <w:t>[</w:t>
      </w:r>
      <w:r>
        <w:rPr>
          <w:rFonts w:ascii="Arial" w:hAnsi="Arial" w:cs="Arial"/>
          <w:b/>
          <w:sz w:val="20"/>
          <w:szCs w:val="20"/>
          <w:lang w:val="fr-FR"/>
        </w:rPr>
        <w:t>MONTANT DE LA CELLULE [R0070;C0030]</w:t>
      </w:r>
      <w:r w:rsidRPr="00F337CB">
        <w:rPr>
          <w:rFonts w:ascii="Arial" w:hAnsi="Arial" w:cs="Arial"/>
          <w:b/>
          <w:sz w:val="20"/>
          <w:szCs w:val="20"/>
          <w:lang w:val="fr-FR"/>
        </w:rPr>
        <w:t>]</w:t>
      </w:r>
    </w:p>
    <w:p w:rsidR="00372DBC" w:rsidRPr="00F337CB" w:rsidRDefault="00724C24" w:rsidP="001D5D5E">
      <w:pPr>
        <w:ind w:left="360"/>
        <w:jc w:val="both"/>
        <w:rPr>
          <w:rFonts w:ascii="Arial" w:hAnsi="Arial" w:cs="Arial"/>
          <w:sz w:val="20"/>
          <w:szCs w:val="20"/>
          <w:lang w:val="fr-FR"/>
        </w:rPr>
      </w:pPr>
      <w:r w:rsidRPr="00F337CB">
        <w:rPr>
          <w:rFonts w:ascii="Arial" w:hAnsi="Arial" w:cs="Arial"/>
          <w:sz w:val="20"/>
          <w:szCs w:val="20"/>
          <w:lang w:val="fr-FR"/>
        </w:rPr>
        <w:t>et</w:t>
      </w:r>
    </w:p>
    <w:p w:rsidR="006968DB" w:rsidRPr="00F63A14" w:rsidRDefault="00180573" w:rsidP="001D5D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93301F">
        <w:rPr>
          <w:rFonts w:ascii="Arial" w:hAnsi="Arial" w:cs="Arial"/>
          <w:sz w:val="20"/>
          <w:szCs w:val="20"/>
          <w:highlight w:val="yellow"/>
          <w:vertAlign w:val="superscript"/>
          <w:lang w:val="fr-FR"/>
        </w:rPr>
        <w:t>(*)</w:t>
      </w:r>
      <w:r w:rsidRPr="00F337CB">
        <w:rPr>
          <w:rFonts w:ascii="Arial" w:hAnsi="Arial" w:cs="Arial"/>
          <w:sz w:val="20"/>
          <w:szCs w:val="20"/>
          <w:vertAlign w:val="superscript"/>
          <w:lang w:val="fr-FR"/>
        </w:rPr>
        <w:t xml:space="preserve"> </w:t>
      </w:r>
      <w:r w:rsidR="004D3CB7" w:rsidRPr="00F337CB">
        <w:rPr>
          <w:rFonts w:ascii="Arial" w:hAnsi="Arial" w:cs="Arial"/>
          <w:sz w:val="20"/>
          <w:szCs w:val="20"/>
          <w:lang w:val="fr-FR"/>
        </w:rPr>
        <w:t>l</w:t>
      </w:r>
      <w:r w:rsidR="00F83DA4" w:rsidRPr="00F337CB">
        <w:rPr>
          <w:rFonts w:ascii="Arial" w:hAnsi="Arial" w:cs="Arial"/>
          <w:sz w:val="20"/>
          <w:szCs w:val="20"/>
          <w:lang w:val="fr-FR"/>
        </w:rPr>
        <w:t xml:space="preserve">es primes négociées et les prestations </w:t>
      </w:r>
      <w:r w:rsidR="004D3CB7" w:rsidRPr="00F337CB">
        <w:rPr>
          <w:rFonts w:ascii="Arial" w:hAnsi="Arial" w:cs="Arial"/>
          <w:sz w:val="20"/>
          <w:szCs w:val="20"/>
          <w:lang w:val="fr-FR"/>
        </w:rPr>
        <w:t>versées par l</w:t>
      </w:r>
      <w:r w:rsidR="00177848" w:rsidRPr="00F337CB">
        <w:rPr>
          <w:rFonts w:ascii="Arial" w:hAnsi="Arial" w:cs="Arial"/>
          <w:sz w:val="20"/>
          <w:szCs w:val="20"/>
          <w:lang w:val="fr-FR"/>
        </w:rPr>
        <w:t xml:space="preserve">es </w:t>
      </w:r>
      <w:r w:rsidR="004D3CB7" w:rsidRPr="00F337CB">
        <w:rPr>
          <w:rFonts w:ascii="Arial" w:hAnsi="Arial" w:cs="Arial"/>
          <w:sz w:val="20"/>
          <w:szCs w:val="20"/>
          <w:lang w:val="fr-FR"/>
        </w:rPr>
        <w:t>entreprise</w:t>
      </w:r>
      <w:r w:rsidR="00177848" w:rsidRPr="00F337CB">
        <w:rPr>
          <w:rFonts w:ascii="Arial" w:hAnsi="Arial" w:cs="Arial"/>
          <w:sz w:val="20"/>
          <w:szCs w:val="20"/>
          <w:lang w:val="fr-FR"/>
        </w:rPr>
        <w:t>s</w:t>
      </w:r>
      <w:r w:rsidR="004D3CB7" w:rsidRPr="00F337CB">
        <w:rPr>
          <w:rFonts w:ascii="Arial" w:hAnsi="Arial" w:cs="Arial"/>
          <w:sz w:val="20"/>
          <w:szCs w:val="20"/>
          <w:lang w:val="fr-FR"/>
        </w:rPr>
        <w:t xml:space="preserve"> d'assurance</w:t>
      </w:r>
      <w:r w:rsidR="00575BC0" w:rsidRPr="00F337CB">
        <w:rPr>
          <w:rFonts w:ascii="Arial" w:hAnsi="Arial" w:cs="Arial"/>
          <w:sz w:val="20"/>
          <w:szCs w:val="20"/>
          <w:lang w:val="fr-FR"/>
        </w:rPr>
        <w:t xml:space="preserve"> et/ou de</w:t>
      </w:r>
      <w:r w:rsidR="00575BC0" w:rsidRPr="00F63A14">
        <w:rPr>
          <w:rFonts w:ascii="Arial" w:hAnsi="Arial" w:cs="Arial"/>
          <w:sz w:val="20"/>
          <w:szCs w:val="20"/>
          <w:lang w:val="fr-FR"/>
        </w:rPr>
        <w:t xml:space="preserve"> réassurance</w:t>
      </w:r>
      <w:r w:rsidR="004D3CB7" w:rsidRPr="00F63A14">
        <w:rPr>
          <w:rFonts w:ascii="Arial" w:hAnsi="Arial" w:cs="Arial"/>
          <w:sz w:val="20"/>
          <w:szCs w:val="20"/>
          <w:lang w:val="fr-FR"/>
        </w:rPr>
        <w:t xml:space="preserve"> </w:t>
      </w:r>
      <w:r w:rsidR="00724C24" w:rsidRPr="00F63A14">
        <w:rPr>
          <w:rFonts w:ascii="Arial" w:hAnsi="Arial" w:cs="Arial"/>
          <w:sz w:val="20"/>
          <w:szCs w:val="20"/>
          <w:lang w:val="fr-FR"/>
        </w:rPr>
        <w:t xml:space="preserve">(ci-après les « prestations de (ré)assurance ») </w:t>
      </w:r>
      <w:r w:rsidR="00F83DA4" w:rsidRPr="00F63A14">
        <w:rPr>
          <w:rFonts w:ascii="Arial" w:hAnsi="Arial" w:cs="Arial"/>
          <w:sz w:val="20"/>
          <w:szCs w:val="20"/>
          <w:lang w:val="fr-FR"/>
        </w:rPr>
        <w:t xml:space="preserve">ne transitent pas par les comptes </w:t>
      </w:r>
      <w:r w:rsidR="004D3CB7" w:rsidRPr="00F63A14">
        <w:rPr>
          <w:rFonts w:ascii="Arial" w:hAnsi="Arial" w:cs="Arial"/>
          <w:sz w:val="20"/>
          <w:szCs w:val="20"/>
          <w:lang w:val="fr-FR"/>
        </w:rPr>
        <w:t xml:space="preserve">bancaires </w:t>
      </w:r>
      <w:r w:rsidR="00F83DA4" w:rsidRPr="00F63A14">
        <w:rPr>
          <w:rFonts w:ascii="Arial" w:hAnsi="Arial" w:cs="Arial"/>
          <w:sz w:val="20"/>
          <w:szCs w:val="20"/>
          <w:lang w:val="fr-FR"/>
        </w:rPr>
        <w:t xml:space="preserve">de la </w:t>
      </w:r>
      <w:r w:rsidR="006968DB" w:rsidRPr="00F63A14">
        <w:rPr>
          <w:rFonts w:ascii="Arial" w:hAnsi="Arial" w:cs="Arial"/>
          <w:sz w:val="20"/>
          <w:szCs w:val="20"/>
          <w:lang w:val="fr-FR"/>
        </w:rPr>
        <w:t>société de courtage</w:t>
      </w:r>
      <w:r w:rsidRPr="00F63A14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372DBC" w:rsidRPr="00F86E10" w:rsidRDefault="004D3CB7" w:rsidP="00F86E10">
      <w:pPr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F86E10">
        <w:rPr>
          <w:rFonts w:ascii="Arial" w:hAnsi="Arial" w:cs="Arial"/>
          <w:sz w:val="20"/>
          <w:szCs w:val="20"/>
          <w:lang w:val="fr-FR"/>
        </w:rPr>
        <w:t xml:space="preserve">ou </w:t>
      </w:r>
    </w:p>
    <w:p w:rsidR="004D3CB7" w:rsidRPr="00F63A14" w:rsidRDefault="00180573" w:rsidP="001D5D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93301F">
        <w:rPr>
          <w:rFonts w:ascii="Arial" w:hAnsi="Arial" w:cs="Arial"/>
          <w:sz w:val="20"/>
          <w:szCs w:val="20"/>
          <w:highlight w:val="yellow"/>
          <w:vertAlign w:val="superscript"/>
          <w:lang w:val="fr-FR"/>
        </w:rPr>
        <w:t>(*)</w:t>
      </w:r>
      <w:r w:rsidRPr="00F63A14">
        <w:rPr>
          <w:rFonts w:ascii="Arial" w:hAnsi="Arial" w:cs="Arial"/>
          <w:sz w:val="20"/>
          <w:szCs w:val="20"/>
          <w:vertAlign w:val="superscript"/>
          <w:lang w:val="fr-FR"/>
        </w:rPr>
        <w:t xml:space="preserve"> </w:t>
      </w:r>
      <w:r w:rsidR="004D3CB7" w:rsidRPr="00F63A14">
        <w:rPr>
          <w:rFonts w:ascii="Arial" w:hAnsi="Arial" w:cs="Arial"/>
          <w:sz w:val="20"/>
          <w:szCs w:val="20"/>
          <w:lang w:val="fr-FR"/>
        </w:rPr>
        <w:t xml:space="preserve">les primes négociées et les prestations </w:t>
      </w:r>
      <w:r w:rsidR="00724C24" w:rsidRPr="00F63A14">
        <w:rPr>
          <w:rFonts w:ascii="Arial" w:hAnsi="Arial" w:cs="Arial"/>
          <w:sz w:val="20"/>
          <w:szCs w:val="20"/>
          <w:lang w:val="fr-FR"/>
        </w:rPr>
        <w:t>de (ré)assurance</w:t>
      </w:r>
      <w:r w:rsidR="00724C24" w:rsidRPr="00F63A14" w:rsidDel="00724C24">
        <w:rPr>
          <w:rFonts w:ascii="Arial" w:hAnsi="Arial" w:cs="Arial"/>
          <w:sz w:val="20"/>
          <w:szCs w:val="20"/>
          <w:lang w:val="fr-FR"/>
        </w:rPr>
        <w:t xml:space="preserve"> </w:t>
      </w:r>
      <w:r w:rsidR="004D3CB7" w:rsidRPr="00F63A14">
        <w:rPr>
          <w:rFonts w:ascii="Arial" w:hAnsi="Arial" w:cs="Arial"/>
          <w:sz w:val="20"/>
          <w:szCs w:val="20"/>
          <w:lang w:val="fr-FR"/>
        </w:rPr>
        <w:t>transitent partiellement ou totalement par les comptes bancaires de la société de courtage et dès lors, conformément à l’article 289 de la loi modifiée du 7 décembre 2015 sur le secteur des assurances :</w:t>
      </w:r>
    </w:p>
    <w:p w:rsidR="004D3CB7" w:rsidRPr="00F63A14" w:rsidRDefault="004D3CB7" w:rsidP="00575BC0">
      <w:pPr>
        <w:pStyle w:val="ListParagraph"/>
        <w:jc w:val="both"/>
        <w:rPr>
          <w:rFonts w:ascii="Arial" w:hAnsi="Arial" w:cs="Arial"/>
          <w:sz w:val="20"/>
          <w:szCs w:val="20"/>
          <w:lang w:val="fr-FR"/>
        </w:rPr>
      </w:pPr>
    </w:p>
    <w:p w:rsidR="00372DBC" w:rsidRPr="00F63A14" w:rsidRDefault="00372DBC" w:rsidP="00180573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sz w:val="20"/>
          <w:szCs w:val="20"/>
          <w:lang w:val="fr-FR"/>
        </w:rPr>
      </w:pPr>
      <w:r w:rsidRPr="00F63A14">
        <w:rPr>
          <w:rFonts w:ascii="Arial" w:hAnsi="Arial" w:cs="Arial"/>
          <w:sz w:val="20"/>
          <w:szCs w:val="20"/>
          <w:lang w:val="fr-FR"/>
        </w:rPr>
        <w:t xml:space="preserve">la société de courtage dispose d’un ou </w:t>
      </w:r>
      <w:r w:rsidR="00575BC0" w:rsidRPr="00F63A14">
        <w:rPr>
          <w:rFonts w:ascii="Arial" w:hAnsi="Arial" w:cs="Arial"/>
          <w:sz w:val="20"/>
          <w:szCs w:val="20"/>
          <w:lang w:val="fr-FR"/>
        </w:rPr>
        <w:t xml:space="preserve">de </w:t>
      </w:r>
      <w:r w:rsidRPr="00F63A14">
        <w:rPr>
          <w:rFonts w:ascii="Arial" w:hAnsi="Arial" w:cs="Arial"/>
          <w:sz w:val="20"/>
          <w:szCs w:val="20"/>
          <w:lang w:val="fr-FR"/>
        </w:rPr>
        <w:t>plusieurs comptes client</w:t>
      </w:r>
      <w:r w:rsidR="009E4105" w:rsidRPr="00F63A14">
        <w:rPr>
          <w:rFonts w:ascii="Arial" w:hAnsi="Arial" w:cs="Arial"/>
          <w:sz w:val="20"/>
          <w:szCs w:val="20"/>
          <w:lang w:val="fr-FR"/>
        </w:rPr>
        <w:t>s</w:t>
      </w:r>
      <w:r w:rsidRPr="00F63A14">
        <w:rPr>
          <w:rFonts w:ascii="Arial" w:hAnsi="Arial" w:cs="Arial"/>
          <w:sz w:val="20"/>
          <w:szCs w:val="20"/>
          <w:lang w:val="fr-FR"/>
        </w:rPr>
        <w:t xml:space="preserve"> </w:t>
      </w:r>
      <w:r w:rsidR="009E4105" w:rsidRPr="00F63A14">
        <w:rPr>
          <w:rFonts w:ascii="Arial" w:hAnsi="Arial" w:cs="Arial"/>
          <w:sz w:val="20"/>
          <w:szCs w:val="20"/>
          <w:lang w:val="fr-FR"/>
        </w:rPr>
        <w:t xml:space="preserve">strictement </w:t>
      </w:r>
      <w:r w:rsidRPr="00F63A14">
        <w:rPr>
          <w:rFonts w:ascii="Arial" w:hAnsi="Arial" w:cs="Arial"/>
          <w:sz w:val="20"/>
          <w:szCs w:val="20"/>
          <w:lang w:val="fr-FR"/>
        </w:rPr>
        <w:t>distincts</w:t>
      </w:r>
      <w:r w:rsidR="00E1623E">
        <w:rPr>
          <w:rFonts w:ascii="Arial" w:hAnsi="Arial" w:cs="Arial"/>
          <w:sz w:val="20"/>
          <w:szCs w:val="20"/>
          <w:lang w:val="fr-FR"/>
        </w:rPr>
        <w:t xml:space="preserve"> </w:t>
      </w:r>
      <w:r w:rsidR="00E1623E" w:rsidRPr="00E1623E">
        <w:rPr>
          <w:rFonts w:ascii="Arial" w:hAnsi="Arial" w:cs="Arial"/>
          <w:b/>
          <w:sz w:val="20"/>
          <w:szCs w:val="20"/>
          <w:lang w:val="fr-FR"/>
        </w:rPr>
        <w:t>et</w:t>
      </w:r>
    </w:p>
    <w:p w:rsidR="00372DBC" w:rsidRPr="00F63A14" w:rsidRDefault="00372DBC" w:rsidP="00180573">
      <w:pPr>
        <w:pStyle w:val="ListParagraph"/>
        <w:ind w:left="1134"/>
        <w:jc w:val="both"/>
        <w:rPr>
          <w:rFonts w:ascii="Arial" w:hAnsi="Arial" w:cs="Arial"/>
          <w:sz w:val="20"/>
          <w:szCs w:val="20"/>
          <w:lang w:val="fr-FR"/>
        </w:rPr>
      </w:pPr>
    </w:p>
    <w:p w:rsidR="00372DBC" w:rsidRPr="00F63A14" w:rsidRDefault="00372DBC" w:rsidP="00180573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sz w:val="20"/>
          <w:szCs w:val="20"/>
          <w:lang w:val="fr-FR"/>
        </w:rPr>
      </w:pPr>
      <w:r w:rsidRPr="00F63A14">
        <w:rPr>
          <w:rFonts w:ascii="Arial" w:hAnsi="Arial" w:cs="Arial"/>
          <w:sz w:val="20"/>
          <w:szCs w:val="20"/>
          <w:lang w:val="fr-FR"/>
        </w:rPr>
        <w:t>la société de courtage utilise le ou les comptes client</w:t>
      </w:r>
      <w:r w:rsidR="009E4105" w:rsidRPr="00F63A14">
        <w:rPr>
          <w:rFonts w:ascii="Arial" w:hAnsi="Arial" w:cs="Arial"/>
          <w:sz w:val="20"/>
          <w:szCs w:val="20"/>
          <w:lang w:val="fr-FR"/>
        </w:rPr>
        <w:t>s strictement</w:t>
      </w:r>
      <w:r w:rsidRPr="00F63A14">
        <w:rPr>
          <w:rFonts w:ascii="Arial" w:hAnsi="Arial" w:cs="Arial"/>
          <w:sz w:val="20"/>
          <w:szCs w:val="20"/>
          <w:lang w:val="fr-FR"/>
        </w:rPr>
        <w:t xml:space="preserve"> distincts exclusivement à l’encaissement des primes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 ou </w:t>
      </w:r>
      <w:r w:rsidR="00724C24" w:rsidRPr="00F63A14">
        <w:rPr>
          <w:rFonts w:ascii="Arial" w:hAnsi="Arial" w:cs="Arial"/>
          <w:sz w:val="20"/>
          <w:szCs w:val="20"/>
          <w:lang w:val="fr-FR"/>
        </w:rPr>
        <w:t>au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 paiement des prestations</w:t>
      </w:r>
      <w:r w:rsidR="00724C24" w:rsidRPr="00F63A14">
        <w:rPr>
          <w:rFonts w:ascii="Arial" w:hAnsi="Arial" w:cs="Arial"/>
          <w:sz w:val="20"/>
          <w:szCs w:val="20"/>
          <w:lang w:val="fr-FR"/>
        </w:rPr>
        <w:t xml:space="preserve"> d’assurance</w:t>
      </w:r>
      <w:r w:rsidR="00E1623E">
        <w:rPr>
          <w:rFonts w:ascii="Arial" w:hAnsi="Arial" w:cs="Arial"/>
          <w:sz w:val="20"/>
          <w:szCs w:val="20"/>
          <w:lang w:val="fr-FR"/>
        </w:rPr>
        <w:t xml:space="preserve"> </w:t>
      </w:r>
      <w:r w:rsidR="00E1623E" w:rsidRPr="00E1623E">
        <w:rPr>
          <w:rFonts w:ascii="Arial" w:hAnsi="Arial" w:cs="Arial"/>
          <w:b/>
          <w:sz w:val="20"/>
          <w:szCs w:val="20"/>
          <w:lang w:val="fr-FR"/>
        </w:rPr>
        <w:t>et</w:t>
      </w:r>
    </w:p>
    <w:p w:rsidR="00372DBC" w:rsidRPr="00F63A14" w:rsidRDefault="00372DBC" w:rsidP="00180573">
      <w:pPr>
        <w:pStyle w:val="ListParagraph"/>
        <w:ind w:left="1134"/>
        <w:jc w:val="both"/>
        <w:rPr>
          <w:rFonts w:ascii="Arial" w:hAnsi="Arial" w:cs="Arial"/>
          <w:sz w:val="20"/>
          <w:szCs w:val="20"/>
          <w:lang w:val="fr-FR"/>
        </w:rPr>
      </w:pPr>
    </w:p>
    <w:p w:rsidR="00372DBC" w:rsidRPr="00F63A14" w:rsidRDefault="00372DBC" w:rsidP="00180573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sz w:val="20"/>
          <w:szCs w:val="20"/>
          <w:lang w:val="fr-FR"/>
        </w:rPr>
      </w:pPr>
      <w:r w:rsidRPr="00F63A14">
        <w:rPr>
          <w:rFonts w:ascii="Arial" w:hAnsi="Arial" w:cs="Arial"/>
          <w:sz w:val="20"/>
          <w:szCs w:val="20"/>
          <w:lang w:val="fr-FR"/>
        </w:rPr>
        <w:t>l</w:t>
      </w:r>
      <w:r w:rsidR="00C503A0" w:rsidRPr="00F63A14">
        <w:rPr>
          <w:rFonts w:ascii="Arial" w:hAnsi="Arial" w:cs="Arial"/>
          <w:sz w:val="20"/>
          <w:szCs w:val="20"/>
          <w:lang w:val="fr-FR"/>
        </w:rPr>
        <w:t xml:space="preserve">es primes collectées </w:t>
      </w:r>
      <w:r w:rsidR="009E4105" w:rsidRPr="00F63A14">
        <w:rPr>
          <w:rFonts w:ascii="Arial" w:hAnsi="Arial" w:cs="Arial"/>
          <w:sz w:val="20"/>
          <w:szCs w:val="20"/>
          <w:lang w:val="fr-FR"/>
        </w:rPr>
        <w:t>par l</w:t>
      </w:r>
      <w:r w:rsidRPr="00F63A14">
        <w:rPr>
          <w:rFonts w:ascii="Arial" w:hAnsi="Arial" w:cs="Arial"/>
          <w:sz w:val="20"/>
          <w:szCs w:val="20"/>
          <w:lang w:val="fr-FR"/>
        </w:rPr>
        <w:t xml:space="preserve">a société de courtage </w:t>
      </w:r>
      <w:r w:rsidR="009E4105" w:rsidRPr="00F63A14">
        <w:rPr>
          <w:rFonts w:ascii="Arial" w:hAnsi="Arial" w:cs="Arial"/>
          <w:sz w:val="20"/>
          <w:szCs w:val="20"/>
          <w:lang w:val="fr-FR"/>
        </w:rPr>
        <w:t xml:space="preserve">sont </w:t>
      </w:r>
      <w:r w:rsidR="00032BFD" w:rsidRPr="00F63A14">
        <w:rPr>
          <w:rFonts w:ascii="Arial" w:hAnsi="Arial" w:cs="Arial"/>
          <w:sz w:val="20"/>
          <w:szCs w:val="20"/>
          <w:lang w:val="fr-FR"/>
        </w:rPr>
        <w:t xml:space="preserve">exclusivement </w:t>
      </w:r>
      <w:r w:rsidR="009E4105" w:rsidRPr="00F63A14">
        <w:rPr>
          <w:rFonts w:ascii="Arial" w:hAnsi="Arial" w:cs="Arial"/>
          <w:sz w:val="20"/>
          <w:szCs w:val="20"/>
          <w:lang w:val="fr-FR"/>
        </w:rPr>
        <w:t xml:space="preserve">versées par les clients sur </w:t>
      </w:r>
      <w:r w:rsidRPr="00F63A14">
        <w:rPr>
          <w:rFonts w:ascii="Arial" w:hAnsi="Arial" w:cs="Arial"/>
          <w:sz w:val="20"/>
          <w:szCs w:val="20"/>
          <w:lang w:val="fr-FR"/>
        </w:rPr>
        <w:t>le ou les comptes client</w:t>
      </w:r>
      <w:r w:rsidR="009E4105" w:rsidRPr="00F63A14">
        <w:rPr>
          <w:rFonts w:ascii="Arial" w:hAnsi="Arial" w:cs="Arial"/>
          <w:sz w:val="20"/>
          <w:szCs w:val="20"/>
          <w:lang w:val="fr-FR"/>
        </w:rPr>
        <w:t>s strictement</w:t>
      </w:r>
      <w:r w:rsidRPr="00F63A14">
        <w:rPr>
          <w:rFonts w:ascii="Arial" w:hAnsi="Arial" w:cs="Arial"/>
          <w:sz w:val="20"/>
          <w:szCs w:val="20"/>
          <w:lang w:val="fr-FR"/>
        </w:rPr>
        <w:t xml:space="preserve"> distincts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 de la société de courtage</w:t>
      </w:r>
      <w:r w:rsidR="00E1623E">
        <w:rPr>
          <w:rFonts w:ascii="Arial" w:hAnsi="Arial" w:cs="Arial"/>
          <w:sz w:val="20"/>
          <w:szCs w:val="20"/>
          <w:lang w:val="fr-FR"/>
        </w:rPr>
        <w:t xml:space="preserve"> </w:t>
      </w:r>
      <w:r w:rsidR="00E1623E" w:rsidRPr="00E1623E">
        <w:rPr>
          <w:rFonts w:ascii="Arial" w:hAnsi="Arial" w:cs="Arial"/>
          <w:b/>
          <w:sz w:val="20"/>
          <w:szCs w:val="20"/>
          <w:lang w:val="fr-FR"/>
        </w:rPr>
        <w:t>et</w:t>
      </w:r>
    </w:p>
    <w:p w:rsidR="00177848" w:rsidRPr="00F63A14" w:rsidRDefault="00177848" w:rsidP="00180573">
      <w:pPr>
        <w:pStyle w:val="ListParagraph"/>
        <w:ind w:left="1134"/>
        <w:jc w:val="both"/>
        <w:rPr>
          <w:rFonts w:ascii="Arial" w:hAnsi="Arial" w:cs="Arial"/>
          <w:sz w:val="20"/>
          <w:szCs w:val="20"/>
          <w:lang w:val="fr-FR"/>
        </w:rPr>
      </w:pPr>
    </w:p>
    <w:p w:rsidR="00177848" w:rsidRPr="00F63A14" w:rsidRDefault="005831A8" w:rsidP="00180573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sz w:val="20"/>
          <w:szCs w:val="20"/>
          <w:vertAlign w:val="superscript"/>
          <w:lang w:val="fr-FR"/>
        </w:rPr>
      </w:pPr>
      <w:r w:rsidRPr="00F63A14">
        <w:rPr>
          <w:rFonts w:ascii="Arial" w:hAnsi="Arial" w:cs="Arial"/>
          <w:sz w:val="20"/>
          <w:szCs w:val="20"/>
          <w:lang w:val="fr-FR"/>
        </w:rPr>
        <w:t xml:space="preserve">les 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prestations </w:t>
      </w:r>
      <w:r w:rsidR="0006117C" w:rsidRPr="00F63A14">
        <w:rPr>
          <w:rFonts w:ascii="Arial" w:hAnsi="Arial" w:cs="Arial"/>
          <w:sz w:val="20"/>
          <w:szCs w:val="20"/>
          <w:lang w:val="fr-FR"/>
        </w:rPr>
        <w:t>de (ré)assurance qui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 transitent </w:t>
      </w:r>
      <w:r w:rsidR="005D2402" w:rsidRPr="00F63A14">
        <w:rPr>
          <w:rFonts w:ascii="Arial" w:hAnsi="Arial" w:cs="Arial"/>
          <w:sz w:val="20"/>
          <w:szCs w:val="20"/>
          <w:lang w:val="fr-FR"/>
        </w:rPr>
        <w:t>par</w:t>
      </w:r>
      <w:r w:rsidR="0006117C" w:rsidRPr="00F63A14">
        <w:rPr>
          <w:rFonts w:ascii="Arial" w:hAnsi="Arial" w:cs="Arial"/>
          <w:sz w:val="20"/>
          <w:szCs w:val="20"/>
          <w:lang w:val="fr-FR"/>
        </w:rPr>
        <w:t xml:space="preserve"> la société de courtage le font exclusivement </w:t>
      </w:r>
      <w:r w:rsidR="0006117C" w:rsidRPr="00F63A14">
        <w:rPr>
          <w:rFonts w:ascii="Arial" w:hAnsi="Arial" w:cs="Arial"/>
          <w:i/>
          <w:sz w:val="20"/>
          <w:szCs w:val="20"/>
          <w:lang w:val="fr-FR"/>
        </w:rPr>
        <w:t>via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 le ou les comptes clients strictement distincts de </w:t>
      </w:r>
      <w:r w:rsidR="0006117C" w:rsidRPr="00F63A14">
        <w:rPr>
          <w:rFonts w:ascii="Arial" w:hAnsi="Arial" w:cs="Arial"/>
          <w:sz w:val="20"/>
          <w:szCs w:val="20"/>
          <w:lang w:val="fr-FR"/>
        </w:rPr>
        <w:t>cette</w:t>
      </w:r>
      <w:r w:rsidR="00177848" w:rsidRPr="00F63A14">
        <w:rPr>
          <w:rFonts w:ascii="Arial" w:hAnsi="Arial" w:cs="Arial"/>
          <w:sz w:val="20"/>
          <w:szCs w:val="20"/>
          <w:lang w:val="fr-FR"/>
        </w:rPr>
        <w:t xml:space="preserve"> société de courtage. </w:t>
      </w:r>
    </w:p>
    <w:p w:rsidR="00372DBC" w:rsidRPr="00F63A14" w:rsidRDefault="00372DBC" w:rsidP="00575BC0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E1623E" w:rsidRDefault="004D3CB7" w:rsidP="00575BC0">
      <w:pPr>
        <w:jc w:val="both"/>
        <w:rPr>
          <w:rFonts w:ascii="Arial" w:hAnsi="Arial" w:cs="Arial"/>
          <w:sz w:val="20"/>
          <w:szCs w:val="20"/>
          <w:lang w:val="fr-FR"/>
        </w:rPr>
      </w:pPr>
      <w:r w:rsidRPr="00F63A14">
        <w:rPr>
          <w:rFonts w:ascii="Arial" w:hAnsi="Arial" w:cs="Arial"/>
          <w:sz w:val="20"/>
          <w:szCs w:val="20"/>
          <w:lang w:val="fr-FR"/>
        </w:rPr>
        <w:t>Fait à</w:t>
      </w:r>
      <w:r w:rsidR="00E1623E">
        <w:rPr>
          <w:rFonts w:ascii="Arial" w:hAnsi="Arial" w:cs="Arial"/>
          <w:sz w:val="20"/>
          <w:szCs w:val="20"/>
          <w:lang w:val="fr-FR"/>
        </w:rPr>
        <w:t xml:space="preserve"> </w:t>
      </w:r>
      <w:r w:rsidR="00E1623E" w:rsidRPr="00E1623E">
        <w:rPr>
          <w:rFonts w:ascii="Arial" w:hAnsi="Arial" w:cs="Arial"/>
          <w:b/>
          <w:sz w:val="20"/>
          <w:szCs w:val="20"/>
          <w:lang w:val="fr-FR"/>
        </w:rPr>
        <w:t>[</w:t>
      </w:r>
      <w:r w:rsidR="00E1623E">
        <w:rPr>
          <w:rFonts w:ascii="Arial" w:hAnsi="Arial" w:cs="Arial"/>
          <w:b/>
          <w:sz w:val="20"/>
          <w:szCs w:val="20"/>
          <w:lang w:val="fr-FR"/>
        </w:rPr>
        <w:t>LIEU DE LA SIGNATURE</w:t>
      </w:r>
      <w:r w:rsidR="00E1623E" w:rsidRPr="0093301F">
        <w:rPr>
          <w:rFonts w:ascii="Arial" w:hAnsi="Arial" w:cs="Arial"/>
          <w:b/>
          <w:sz w:val="20"/>
          <w:szCs w:val="20"/>
          <w:lang w:val="fr-FR"/>
        </w:rPr>
        <w:t>]</w:t>
      </w:r>
      <w:r w:rsidR="00E1623E">
        <w:rPr>
          <w:rFonts w:ascii="Arial" w:hAnsi="Arial" w:cs="Arial"/>
          <w:sz w:val="20"/>
          <w:szCs w:val="20"/>
          <w:lang w:val="fr-FR"/>
        </w:rPr>
        <w:t xml:space="preserve">, le </w:t>
      </w:r>
      <w:r w:rsidR="00E1623E" w:rsidRPr="0093301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E1623E" w:rsidRPr="00E1623E">
        <w:rPr>
          <w:rFonts w:ascii="Arial" w:hAnsi="Arial" w:cs="Arial"/>
          <w:b/>
          <w:sz w:val="20"/>
          <w:szCs w:val="20"/>
          <w:lang w:val="fr-FR"/>
        </w:rPr>
        <w:t>[</w:t>
      </w:r>
      <w:r w:rsidR="00E1623E">
        <w:rPr>
          <w:rFonts w:ascii="Arial" w:hAnsi="Arial" w:cs="Arial"/>
          <w:b/>
          <w:sz w:val="20"/>
          <w:szCs w:val="20"/>
          <w:lang w:val="fr-FR"/>
        </w:rPr>
        <w:t>DATE</w:t>
      </w:r>
      <w:r w:rsidR="00E1623E" w:rsidRPr="0093301F">
        <w:rPr>
          <w:rFonts w:ascii="Arial" w:hAnsi="Arial" w:cs="Arial"/>
          <w:b/>
          <w:sz w:val="20"/>
          <w:szCs w:val="20"/>
          <w:lang w:val="fr-FR"/>
        </w:rPr>
        <w:t xml:space="preserve">] </w:t>
      </w:r>
      <w:r w:rsidR="00E1623E" w:rsidRPr="00F63A14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3C0F1A" w:rsidRPr="005A6AEC" w:rsidRDefault="005A6AEC" w:rsidP="00575BC0">
      <w:pPr>
        <w:jc w:val="both"/>
        <w:rPr>
          <w:rFonts w:ascii="Arial" w:hAnsi="Arial" w:cs="Arial"/>
          <w:szCs w:val="20"/>
          <w:lang w:val="fr-FR"/>
        </w:rPr>
      </w:pPr>
      <w:r w:rsidRPr="00E1623E">
        <w:rPr>
          <w:rFonts w:ascii="Arial" w:hAnsi="Arial" w:cs="Arial"/>
          <w:b/>
          <w:sz w:val="20"/>
          <w:szCs w:val="20"/>
          <w:lang w:val="fr-FR"/>
        </w:rPr>
        <w:t>[</w:t>
      </w:r>
      <w:r w:rsidRPr="005A6AEC">
        <w:rPr>
          <w:rFonts w:ascii="Arial" w:hAnsi="Arial" w:cs="Arial"/>
          <w:b/>
          <w:sz w:val="20"/>
          <w:szCs w:val="20"/>
          <w:lang w:val="fr-FR"/>
        </w:rPr>
        <w:t>NOM ET SIGNATURE]</w:t>
      </w:r>
    </w:p>
    <w:p w:rsidR="0093301F" w:rsidRPr="002367A7" w:rsidRDefault="0093301F" w:rsidP="00575BC0">
      <w:pPr>
        <w:jc w:val="both"/>
        <w:rPr>
          <w:rFonts w:ascii="Arial" w:hAnsi="Arial" w:cs="Arial"/>
          <w:sz w:val="16"/>
          <w:lang w:val="fr-FR"/>
        </w:rPr>
      </w:pPr>
    </w:p>
    <w:p w:rsidR="0093301F" w:rsidRPr="002367A7" w:rsidRDefault="0093301F" w:rsidP="00575BC0">
      <w:pPr>
        <w:jc w:val="both"/>
        <w:rPr>
          <w:rFonts w:ascii="Arial" w:hAnsi="Arial" w:cs="Arial"/>
          <w:sz w:val="16"/>
          <w:lang w:val="fr-FR"/>
        </w:rPr>
      </w:pPr>
      <w:r w:rsidRPr="002367A7">
        <w:rPr>
          <w:rFonts w:ascii="Arial" w:hAnsi="Arial" w:cs="Arial"/>
          <w:sz w:val="16"/>
          <w:lang w:val="fr-FR"/>
        </w:rPr>
        <w:t xml:space="preserve">Cette </w:t>
      </w:r>
      <w:r w:rsidR="00DD2E44" w:rsidRPr="002367A7">
        <w:rPr>
          <w:rFonts w:ascii="Arial" w:hAnsi="Arial" w:cs="Arial"/>
          <w:sz w:val="16"/>
          <w:lang w:val="fr-FR"/>
        </w:rPr>
        <w:t>lett</w:t>
      </w:r>
      <w:r w:rsidR="00724C24" w:rsidRPr="002367A7">
        <w:rPr>
          <w:rFonts w:ascii="Arial" w:hAnsi="Arial" w:cs="Arial"/>
          <w:sz w:val="16"/>
          <w:lang w:val="fr-FR"/>
        </w:rPr>
        <w:t>r</w:t>
      </w:r>
      <w:r w:rsidR="00DD2E44" w:rsidRPr="002367A7">
        <w:rPr>
          <w:rFonts w:ascii="Arial" w:hAnsi="Arial" w:cs="Arial"/>
          <w:sz w:val="16"/>
          <w:lang w:val="fr-FR"/>
        </w:rPr>
        <w:t>e de confirmation</w:t>
      </w:r>
      <w:r w:rsidR="00F86E10" w:rsidRPr="002367A7">
        <w:rPr>
          <w:rFonts w:ascii="Arial" w:hAnsi="Arial" w:cs="Arial"/>
          <w:sz w:val="16"/>
          <w:lang w:val="fr-FR"/>
        </w:rPr>
        <w:t xml:space="preserve">, </w:t>
      </w:r>
      <w:r w:rsidR="00724C24" w:rsidRPr="002367A7">
        <w:rPr>
          <w:rFonts w:ascii="Arial" w:hAnsi="Arial" w:cs="Arial"/>
          <w:sz w:val="16"/>
          <w:lang w:val="fr-FR"/>
        </w:rPr>
        <w:t>dûment</w:t>
      </w:r>
      <w:r w:rsidR="00DD2E44" w:rsidRPr="002367A7">
        <w:rPr>
          <w:rFonts w:ascii="Arial" w:hAnsi="Arial" w:cs="Arial"/>
          <w:sz w:val="16"/>
          <w:lang w:val="fr-FR"/>
        </w:rPr>
        <w:t xml:space="preserve"> </w:t>
      </w:r>
      <w:r w:rsidR="00F86E10" w:rsidRPr="002367A7">
        <w:rPr>
          <w:rFonts w:ascii="Arial" w:hAnsi="Arial" w:cs="Arial"/>
          <w:sz w:val="16"/>
          <w:lang w:val="fr-FR"/>
        </w:rPr>
        <w:t>datée et signée, doit être fournie</w:t>
      </w:r>
      <w:r w:rsidRPr="002367A7">
        <w:rPr>
          <w:rFonts w:ascii="Arial" w:hAnsi="Arial" w:cs="Arial"/>
          <w:sz w:val="16"/>
          <w:lang w:val="fr-FR"/>
        </w:rPr>
        <w:t xml:space="preserve"> au CAA</w:t>
      </w:r>
      <w:r w:rsidR="00F86E10" w:rsidRPr="002367A7">
        <w:rPr>
          <w:rFonts w:ascii="Arial" w:hAnsi="Arial" w:cs="Arial"/>
          <w:sz w:val="16"/>
          <w:lang w:val="fr-FR"/>
        </w:rPr>
        <w:t xml:space="preserve"> </w:t>
      </w:r>
    </w:p>
    <w:p w:rsidR="0093301F" w:rsidRPr="002367A7" w:rsidRDefault="00F86E10" w:rsidP="0093301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6"/>
          <w:lang w:val="fr-FR"/>
        </w:rPr>
      </w:pPr>
      <w:r w:rsidRPr="002367A7">
        <w:rPr>
          <w:rFonts w:ascii="Arial" w:hAnsi="Arial" w:cs="Arial"/>
          <w:sz w:val="16"/>
          <w:lang w:val="fr-FR"/>
        </w:rPr>
        <w:t>en original par courrie</w:t>
      </w:r>
      <w:r w:rsidR="00E51243" w:rsidRPr="002367A7">
        <w:rPr>
          <w:rFonts w:ascii="Arial" w:hAnsi="Arial" w:cs="Arial"/>
          <w:sz w:val="16"/>
          <w:lang w:val="fr-FR"/>
        </w:rPr>
        <w:t>r</w:t>
      </w:r>
      <w:r w:rsidRPr="002367A7">
        <w:rPr>
          <w:rFonts w:ascii="Arial" w:hAnsi="Arial" w:cs="Arial"/>
          <w:sz w:val="16"/>
          <w:lang w:val="fr-FR"/>
        </w:rPr>
        <w:t xml:space="preserve"> postal ou remise en main propre</w:t>
      </w:r>
      <w:r w:rsidR="0038599A" w:rsidRPr="002367A7">
        <w:rPr>
          <w:rFonts w:ascii="Arial" w:hAnsi="Arial" w:cs="Arial"/>
          <w:sz w:val="16"/>
          <w:lang w:val="fr-FR"/>
        </w:rPr>
        <w:t>,</w:t>
      </w:r>
      <w:r w:rsidRPr="002367A7">
        <w:rPr>
          <w:rFonts w:ascii="Arial" w:hAnsi="Arial" w:cs="Arial"/>
          <w:sz w:val="16"/>
          <w:lang w:val="fr-FR"/>
        </w:rPr>
        <w:t xml:space="preserve"> </w:t>
      </w:r>
      <w:r w:rsidRPr="002367A7">
        <w:rPr>
          <w:rFonts w:ascii="Arial" w:hAnsi="Arial" w:cs="Arial"/>
          <w:b/>
          <w:sz w:val="16"/>
          <w:lang w:val="fr-FR"/>
        </w:rPr>
        <w:t>et</w:t>
      </w:r>
      <w:r w:rsidRPr="002367A7">
        <w:rPr>
          <w:rFonts w:ascii="Arial" w:hAnsi="Arial" w:cs="Arial"/>
          <w:sz w:val="16"/>
          <w:lang w:val="fr-FR"/>
        </w:rPr>
        <w:t xml:space="preserve"> </w:t>
      </w:r>
    </w:p>
    <w:p w:rsidR="003C0F1A" w:rsidRPr="002367A7" w:rsidRDefault="0038599A" w:rsidP="0093301F">
      <w:pPr>
        <w:pStyle w:val="ListParagraph"/>
        <w:numPr>
          <w:ilvl w:val="0"/>
          <w:numId w:val="6"/>
        </w:numPr>
        <w:jc w:val="both"/>
        <w:rPr>
          <w:rStyle w:val="Hyperlink"/>
          <w:rFonts w:ascii="Arial" w:hAnsi="Arial" w:cs="Arial"/>
          <w:color w:val="auto"/>
          <w:sz w:val="16"/>
          <w:u w:val="none"/>
          <w:lang w:val="fr-FR"/>
        </w:rPr>
      </w:pPr>
      <w:r w:rsidRPr="002367A7">
        <w:rPr>
          <w:rStyle w:val="Hyperlink"/>
          <w:rFonts w:ascii="Arial" w:hAnsi="Arial" w:cs="Arial"/>
          <w:color w:val="auto"/>
          <w:sz w:val="16"/>
          <w:u w:val="none"/>
          <w:lang w:val="fr-FR"/>
        </w:rPr>
        <w:t>en électronique</w:t>
      </w:r>
      <w:r w:rsidR="00E1623E" w:rsidRPr="002367A7">
        <w:rPr>
          <w:rStyle w:val="Hyperlink"/>
          <w:rFonts w:ascii="Arial" w:hAnsi="Arial" w:cs="Arial"/>
          <w:color w:val="auto"/>
          <w:sz w:val="16"/>
          <w:u w:val="none"/>
          <w:lang w:val="fr-FR"/>
        </w:rPr>
        <w:t xml:space="preserve">, via la société de courtage, en la déposant sur </w:t>
      </w:r>
      <w:r w:rsidRPr="002367A7">
        <w:rPr>
          <w:rStyle w:val="Hyperlink"/>
          <w:rFonts w:ascii="Arial" w:hAnsi="Arial" w:cs="Arial"/>
          <w:color w:val="auto"/>
          <w:sz w:val="16"/>
          <w:u w:val="none"/>
          <w:lang w:val="fr-FR"/>
        </w:rPr>
        <w:t xml:space="preserve">« CAA </w:t>
      </w:r>
      <w:proofErr w:type="spellStart"/>
      <w:r w:rsidRPr="002367A7">
        <w:rPr>
          <w:rStyle w:val="Hyperlink"/>
          <w:rFonts w:ascii="Arial" w:hAnsi="Arial" w:cs="Arial"/>
          <w:color w:val="auto"/>
          <w:sz w:val="16"/>
          <w:u w:val="none"/>
          <w:lang w:val="fr-FR"/>
        </w:rPr>
        <w:t>FileShare</w:t>
      </w:r>
      <w:proofErr w:type="spellEnd"/>
      <w:r w:rsidRPr="002367A7">
        <w:rPr>
          <w:rStyle w:val="Hyperlink"/>
          <w:rFonts w:ascii="Arial" w:hAnsi="Arial" w:cs="Arial"/>
          <w:color w:val="auto"/>
          <w:sz w:val="16"/>
          <w:u w:val="none"/>
          <w:lang w:val="fr-FR"/>
        </w:rPr>
        <w:t> ».</w:t>
      </w:r>
    </w:p>
    <w:p w:rsidR="00180573" w:rsidRDefault="00180573" w:rsidP="00575BC0">
      <w:pPr>
        <w:jc w:val="both"/>
        <w:rPr>
          <w:rFonts w:ascii="Arial" w:hAnsi="Arial" w:cs="Arial"/>
          <w:sz w:val="18"/>
          <w:lang w:val="fr-FR"/>
        </w:rPr>
      </w:pPr>
    </w:p>
    <w:p w:rsidR="006C1667" w:rsidRPr="00E27DAA" w:rsidRDefault="00180573" w:rsidP="00575BC0">
      <w:pPr>
        <w:jc w:val="both"/>
        <w:rPr>
          <w:rFonts w:ascii="Arial" w:hAnsi="Arial" w:cs="Arial"/>
          <w:sz w:val="16"/>
          <w:lang w:val="fr-FR"/>
        </w:rPr>
      </w:pPr>
      <w:r w:rsidRPr="0093301F">
        <w:rPr>
          <w:rFonts w:ascii="Arial" w:hAnsi="Arial" w:cs="Arial"/>
          <w:sz w:val="16"/>
          <w:highlight w:val="yellow"/>
          <w:vertAlign w:val="superscript"/>
          <w:lang w:val="fr-FR"/>
        </w:rPr>
        <w:t>(*)</w:t>
      </w:r>
      <w:r w:rsidRPr="00E27DAA">
        <w:rPr>
          <w:rFonts w:ascii="Arial" w:hAnsi="Arial" w:cs="Arial"/>
          <w:sz w:val="16"/>
          <w:lang w:val="fr-FR"/>
        </w:rPr>
        <w:t xml:space="preserve"> supprimer </w:t>
      </w:r>
      <w:r w:rsidR="001D5D5E">
        <w:rPr>
          <w:rFonts w:ascii="Arial" w:hAnsi="Arial" w:cs="Arial"/>
          <w:sz w:val="16"/>
          <w:lang w:val="fr-FR"/>
        </w:rPr>
        <w:t>le</w:t>
      </w:r>
      <w:r w:rsidR="007C76DF">
        <w:rPr>
          <w:rFonts w:ascii="Arial" w:hAnsi="Arial" w:cs="Arial"/>
          <w:sz w:val="16"/>
          <w:lang w:val="fr-FR"/>
        </w:rPr>
        <w:t>(s)</w:t>
      </w:r>
      <w:r w:rsidR="001D5D5E">
        <w:rPr>
          <w:rFonts w:ascii="Arial" w:hAnsi="Arial" w:cs="Arial"/>
          <w:sz w:val="16"/>
          <w:lang w:val="fr-FR"/>
        </w:rPr>
        <w:t xml:space="preserve"> tiret</w:t>
      </w:r>
      <w:r w:rsidR="007C76DF">
        <w:rPr>
          <w:rFonts w:ascii="Arial" w:hAnsi="Arial" w:cs="Arial"/>
          <w:sz w:val="16"/>
          <w:lang w:val="fr-FR"/>
        </w:rPr>
        <w:t>(s)</w:t>
      </w:r>
      <w:r w:rsidR="001D5D5E">
        <w:rPr>
          <w:rFonts w:ascii="Arial" w:hAnsi="Arial" w:cs="Arial"/>
          <w:sz w:val="16"/>
          <w:lang w:val="fr-FR"/>
        </w:rPr>
        <w:t xml:space="preserve"> </w:t>
      </w:r>
      <w:r w:rsidRPr="00E27DAA">
        <w:rPr>
          <w:rFonts w:ascii="Arial" w:hAnsi="Arial" w:cs="Arial"/>
          <w:sz w:val="16"/>
          <w:lang w:val="fr-FR"/>
        </w:rPr>
        <w:t>qui ne convient</w:t>
      </w:r>
      <w:r w:rsidR="007C76DF">
        <w:rPr>
          <w:rFonts w:ascii="Arial" w:hAnsi="Arial" w:cs="Arial"/>
          <w:sz w:val="16"/>
          <w:lang w:val="fr-FR"/>
        </w:rPr>
        <w:t xml:space="preserve"> /conviennent</w:t>
      </w:r>
      <w:r w:rsidRPr="00E27DAA">
        <w:rPr>
          <w:rFonts w:ascii="Arial" w:hAnsi="Arial" w:cs="Arial"/>
          <w:sz w:val="16"/>
          <w:lang w:val="fr-FR"/>
        </w:rPr>
        <w:t xml:space="preserve"> pas</w:t>
      </w:r>
      <w:bookmarkStart w:id="0" w:name="_GoBack"/>
      <w:bookmarkEnd w:id="0"/>
    </w:p>
    <w:sectPr w:rsidR="006C1667" w:rsidRPr="00E27DAA" w:rsidSect="005A6AEC">
      <w:pgSz w:w="11906" w:h="16838"/>
      <w:pgMar w:top="1134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658A"/>
    <w:multiLevelType w:val="hybridMultilevel"/>
    <w:tmpl w:val="358A672E"/>
    <w:lvl w:ilvl="0" w:tplc="E960CD8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0F82"/>
    <w:multiLevelType w:val="hybridMultilevel"/>
    <w:tmpl w:val="B8B8E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528A"/>
    <w:multiLevelType w:val="hybridMultilevel"/>
    <w:tmpl w:val="5852D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4628C"/>
    <w:multiLevelType w:val="hybridMultilevel"/>
    <w:tmpl w:val="CCEC32D8"/>
    <w:lvl w:ilvl="0" w:tplc="B1766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9495A"/>
    <w:multiLevelType w:val="hybridMultilevel"/>
    <w:tmpl w:val="858CBADE"/>
    <w:lvl w:ilvl="0" w:tplc="AF1E9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3D5E"/>
    <w:multiLevelType w:val="hybridMultilevel"/>
    <w:tmpl w:val="F11C6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F"/>
    <w:rsid w:val="00032BFD"/>
    <w:rsid w:val="0006117C"/>
    <w:rsid w:val="000722C6"/>
    <w:rsid w:val="000809E6"/>
    <w:rsid w:val="000E0368"/>
    <w:rsid w:val="0010681D"/>
    <w:rsid w:val="00177848"/>
    <w:rsid w:val="00180573"/>
    <w:rsid w:val="001D5D5E"/>
    <w:rsid w:val="001F7608"/>
    <w:rsid w:val="00207AB6"/>
    <w:rsid w:val="002367A7"/>
    <w:rsid w:val="00273883"/>
    <w:rsid w:val="00283558"/>
    <w:rsid w:val="002908F1"/>
    <w:rsid w:val="002921D7"/>
    <w:rsid w:val="002E35FD"/>
    <w:rsid w:val="00313ECF"/>
    <w:rsid w:val="00372DBC"/>
    <w:rsid w:val="0038599A"/>
    <w:rsid w:val="003C0F1A"/>
    <w:rsid w:val="003F16C3"/>
    <w:rsid w:val="003F3C31"/>
    <w:rsid w:val="00470932"/>
    <w:rsid w:val="004D3CB7"/>
    <w:rsid w:val="00575BC0"/>
    <w:rsid w:val="005831A8"/>
    <w:rsid w:val="005A6AEC"/>
    <w:rsid w:val="005D2402"/>
    <w:rsid w:val="005D7B9F"/>
    <w:rsid w:val="005E4352"/>
    <w:rsid w:val="006968DB"/>
    <w:rsid w:val="006C1667"/>
    <w:rsid w:val="00721246"/>
    <w:rsid w:val="00724C24"/>
    <w:rsid w:val="007574FA"/>
    <w:rsid w:val="0078542D"/>
    <w:rsid w:val="007C76DF"/>
    <w:rsid w:val="00844E1F"/>
    <w:rsid w:val="008D1658"/>
    <w:rsid w:val="00912CCD"/>
    <w:rsid w:val="0093301F"/>
    <w:rsid w:val="00977BF0"/>
    <w:rsid w:val="009E1F0B"/>
    <w:rsid w:val="009E4105"/>
    <w:rsid w:val="00A00373"/>
    <w:rsid w:val="00A375FF"/>
    <w:rsid w:val="00AB2FEF"/>
    <w:rsid w:val="00AF3B28"/>
    <w:rsid w:val="00B875A5"/>
    <w:rsid w:val="00C16CCA"/>
    <w:rsid w:val="00C503A0"/>
    <w:rsid w:val="00C9553B"/>
    <w:rsid w:val="00CB5A6A"/>
    <w:rsid w:val="00CD47A3"/>
    <w:rsid w:val="00CE4430"/>
    <w:rsid w:val="00D40CCF"/>
    <w:rsid w:val="00DD2E44"/>
    <w:rsid w:val="00E1623E"/>
    <w:rsid w:val="00E27DAA"/>
    <w:rsid w:val="00E332C1"/>
    <w:rsid w:val="00E4789D"/>
    <w:rsid w:val="00E51243"/>
    <w:rsid w:val="00EB2D3B"/>
    <w:rsid w:val="00F337CB"/>
    <w:rsid w:val="00F63A14"/>
    <w:rsid w:val="00F83DA4"/>
    <w:rsid w:val="00F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E7D93"/>
  <w15:chartTrackingRefBased/>
  <w15:docId w15:val="{E52AEF88-18F4-4711-87B9-62E64E00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E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5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Katia Teixeira Martins</cp:lastModifiedBy>
  <cp:revision>6</cp:revision>
  <cp:lastPrinted>2023-03-20T14:40:00Z</cp:lastPrinted>
  <dcterms:created xsi:type="dcterms:W3CDTF">2026-03-09T12:50:00Z</dcterms:created>
  <dcterms:modified xsi:type="dcterms:W3CDTF">2026-03-10T08:53:00Z</dcterms:modified>
</cp:coreProperties>
</file>